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0FE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Тема: «Математика в профессиях: практические инструменты интеграции познавательного и социально-коммуникативного развития дошкольников»</w:t>
      </w:r>
    </w:p>
    <w:p w14:paraId="3CC3291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«Здравствуйте, уважаемые коллеги! Сегодня мы поговорим о двух важных составляющих дошкольного образования: математическом развитии и ранней профориентации. На первый взгляд, это две параллельные линии. Но давайте задумаемся: может ли повар приготовить вкусный обед без счета и меры? Может ли строитель возвести дом без знания геометрии? А врач поставить диагноз без умения считать пульс и измерять температуру?»</w:t>
      </w:r>
    </w:p>
    <w:p w14:paraId="260B66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столах у каждого педагога карточка с названием профессии (Повар, Врач, Строитель, Водитель, Продавец, Художник, Швея, Садовник).</w:t>
      </w:r>
    </w:p>
    <w:p w14:paraId="1E62DA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Задание: </w:t>
      </w:r>
      <w:r>
        <w:rPr>
          <w:rFonts w:ascii="Times New Roman" w:hAnsi="Times New Roman" w:cs="Times New Roman"/>
          <w:sz w:val="32"/>
          <w:szCs w:val="32"/>
        </w:rPr>
        <w:t>«Уважаемые коллеги, посмотрите на свою профессию. За 30 секунд придумайте одно математическое действие или понятие, которое для этой профессии самое важное. Передавайте карточку по кругу, называя свою ассоциацию».</w:t>
      </w:r>
    </w:p>
    <w:p w14:paraId="5175611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Примеры: карточки</w:t>
      </w:r>
    </w:p>
    <w:p w14:paraId="1F1B2C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Повар → счет продуктов, объем (литры), время (варка)</w:t>
      </w:r>
    </w:p>
    <w:p w14:paraId="708E3A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Врач → измерение (температура, рост), счет (пульс)</w:t>
      </w:r>
    </w:p>
    <w:p w14:paraId="1B6CBC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Строитель → геометрические формы, размер, счет материалов</w:t>
      </w:r>
    </w:p>
    <w:p w14:paraId="7A072F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Швея → длина, ширина, сантиметр</w:t>
      </w:r>
    </w:p>
    <w:p w14:paraId="12142A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«Как мы видим, математика — это не скучные цифры в тетради, а живой инструмент, без которого не обходится ни одна профессия. Сегодня мы научимся показывать эту связь детям через игру».</w:t>
      </w:r>
    </w:p>
    <w:p w14:paraId="2AB777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«Чтобы работа по теме «Математика в профессиях» была системной, а не эпизодичной, мы выделили три направления (три кита), на которых строится вся деятельность»:</w:t>
      </w:r>
    </w:p>
    <w:p w14:paraId="44974A02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Образовательная деятельность. </w:t>
      </w:r>
      <w:r>
        <w:rPr>
          <w:rFonts w:ascii="Times New Roman" w:hAnsi="Times New Roman" w:cs="Times New Roman"/>
          <w:sz w:val="32"/>
          <w:szCs w:val="32"/>
        </w:rPr>
        <w:t>Занятия, где математическое содержание «упаковано» в профессиональный контекст. «Магазин» (счет, деньги), «Стройка» (геометрия, измерение), «Больница» (измерение, алгоритм).</w:t>
      </w:r>
    </w:p>
    <w:p w14:paraId="2226F4D0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Развивающая среда. </w:t>
      </w:r>
      <w:r>
        <w:rPr>
          <w:rFonts w:ascii="Times New Roman" w:hAnsi="Times New Roman" w:cs="Times New Roman"/>
          <w:sz w:val="32"/>
          <w:szCs w:val="32"/>
        </w:rPr>
        <w:t>Центры активности, где дети могут самостоятельно применять математические навыки в игровых профессиональных ролях. «Город мастеров», «Супермаркет», «Бюро находок» (классификация).</w:t>
      </w:r>
    </w:p>
    <w:p w14:paraId="1B8CEB69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Взаимодействие с родителями. </w:t>
      </w:r>
      <w:r>
        <w:rPr>
          <w:rFonts w:ascii="Times New Roman" w:hAnsi="Times New Roman" w:cs="Times New Roman"/>
          <w:sz w:val="32"/>
          <w:szCs w:val="32"/>
        </w:rPr>
        <w:t>Включение семейного контекста — знакомство с профессиями родителей через призму математики. Интервью «Какая математика нужна маме на работе?», совместные проекты.</w:t>
      </w:r>
    </w:p>
    <w:p w14:paraId="082FE4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Ведущий: </w:t>
      </w:r>
      <w:r>
        <w:rPr>
          <w:rFonts w:ascii="Times New Roman" w:hAnsi="Times New Roman" w:cs="Times New Roman"/>
          <w:sz w:val="32"/>
          <w:szCs w:val="32"/>
        </w:rPr>
        <w:t>«Сегодня мы попробуем себя в роли детей и освоим три практических инструмента, которые вы сможете использовать в каждом из этих направлений».</w:t>
      </w:r>
    </w:p>
    <w:p w14:paraId="5608578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Станция 1. «Алгоритмы и классификация: профессия ПОВАР и КОНСТРУКТОР» </w:t>
      </w:r>
      <w:r>
        <w:rPr>
          <w:rFonts w:ascii="Times New Roman" w:hAnsi="Times New Roman" w:cs="Times New Roman"/>
          <w:sz w:val="32"/>
          <w:szCs w:val="32"/>
        </w:rPr>
        <w:t>Инструмент:  Работа с блоками Дьенеша и алгоритмическими картами.</w:t>
      </w:r>
    </w:p>
    <w:p w14:paraId="1911F0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«Коллеги, сейчас мы с вами превращаемся в поваров и инженеров-конструкторов. Наша задача — научить детей действовать по алгоритму, используя математические свойства предметов».</w:t>
      </w:r>
    </w:p>
    <w:p w14:paraId="3F7FCAB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Задание 1. «Повара» (с блоками Дьенеша) карточки</w:t>
      </w:r>
    </w:p>
    <w:p w14:paraId="55EDCB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вашей подгруппы будет совместная деятельность (воспитатель + ребенок)</w:t>
      </w:r>
    </w:p>
    <w:p w14:paraId="161E423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Вам раздаются «рецепты» — алгоритмические карты. </w:t>
      </w:r>
    </w:p>
    <w:p w14:paraId="4A7C129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Задача:</w:t>
      </w:r>
      <w:r>
        <w:rPr>
          <w:rFonts w:ascii="Times New Roman" w:hAnsi="Times New Roman" w:cs="Times New Roman"/>
          <w:sz w:val="32"/>
          <w:szCs w:val="32"/>
        </w:rPr>
        <w:t xml:space="preserve"> «Приготовить» блюдо строго по рецепту.</w:t>
      </w:r>
    </w:p>
    <w:p w14:paraId="14E115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Рецепт супа:</w:t>
      </w:r>
      <w:r>
        <w:rPr>
          <w:rFonts w:ascii="Times New Roman" w:hAnsi="Times New Roman" w:cs="Times New Roman"/>
          <w:sz w:val="32"/>
          <w:szCs w:val="32"/>
        </w:rPr>
        <w:t xml:space="preserve"> «Возьми 3 красных блока, 2 круглых блока (не важно цвета), 1 большой треугольный блок».</w:t>
      </w:r>
    </w:p>
    <w:p w14:paraId="19F52F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Рецепт компота:</w:t>
      </w:r>
      <w:r>
        <w:rPr>
          <w:rFonts w:ascii="Times New Roman" w:hAnsi="Times New Roman" w:cs="Times New Roman"/>
          <w:sz w:val="32"/>
          <w:szCs w:val="32"/>
        </w:rPr>
        <w:t xml:space="preserve"> «Все желтые и красные фрукты (блоки), но только не квадратные и не тонкие».</w:t>
      </w:r>
    </w:p>
    <w:p w14:paraId="58F2CAD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Задание 2. «Конструкторы» (с палочками Кюизенера) карточки</w:t>
      </w:r>
    </w:p>
    <w:p w14:paraId="31B239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вас самостоятельная деятельность ребенка.</w:t>
      </w:r>
    </w:p>
    <w:p w14:paraId="755C2B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Вам выдается схема построек с указанием длины и цвета палочек.</w:t>
      </w:r>
    </w:p>
    <w:p w14:paraId="6BFA59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Задача:</w:t>
      </w:r>
      <w:r>
        <w:rPr>
          <w:rFonts w:ascii="Times New Roman" w:hAnsi="Times New Roman" w:cs="Times New Roman"/>
          <w:sz w:val="32"/>
          <w:szCs w:val="32"/>
        </w:rPr>
        <w:t xml:space="preserve"> Собрать модель по чертежу, где каждая палочка имеет свое числовое значение. (построить дом)</w:t>
      </w:r>
    </w:p>
    <w:p w14:paraId="7E52D9D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Обсуждение после выполнения:</w:t>
      </w:r>
    </w:p>
    <w:p w14:paraId="4B7D0A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Вопрос:</w:t>
      </w:r>
      <w:r>
        <w:rPr>
          <w:rFonts w:ascii="Times New Roman" w:hAnsi="Times New Roman" w:cs="Times New Roman"/>
          <w:sz w:val="32"/>
          <w:szCs w:val="32"/>
        </w:rPr>
        <w:t xml:space="preserve"> «Какие математические понятия осваивает ребенок в этой игре?» (Классификация, счет, цвет, форма, размер, алгоритм).</w:t>
      </w:r>
    </w:p>
    <w:p w14:paraId="1716AB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Вывод:</w:t>
      </w:r>
      <w:r>
        <w:rPr>
          <w:rFonts w:ascii="Times New Roman" w:hAnsi="Times New Roman" w:cs="Times New Roman"/>
          <w:sz w:val="32"/>
          <w:szCs w:val="32"/>
        </w:rPr>
        <w:t xml:space="preserve"> Через игру в профессии дети учатся читать схемы и действовать по инструкции — навык, необходимый в любой профессиональной деятельности.</w:t>
      </w:r>
    </w:p>
    <w:p w14:paraId="5BC9F0C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Станция 2. «Измерение и геометрия: профессия СТРОИТЕЛЬ и ДИЗАЙНЕР»</w:t>
      </w:r>
    </w:p>
    <w:p w14:paraId="04C12E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Ведущий:</w:t>
      </w:r>
      <w:r>
        <w:rPr>
          <w:rFonts w:ascii="Times New Roman" w:hAnsi="Times New Roman" w:cs="Times New Roman"/>
          <w:sz w:val="32"/>
          <w:szCs w:val="32"/>
        </w:rPr>
        <w:t xml:space="preserve"> «Коллеги, представьте, что мы архитекторы и дизайнеры интерьеров. Нам предстоит спроектировать игровую площадку для детского сада».</w:t>
      </w:r>
    </w:p>
    <w:p w14:paraId="02118DE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Задание 1. «Архитекторы» (измерение)</w:t>
      </w:r>
    </w:p>
    <w:p w14:paraId="767DD2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Вам выдается план площадки (схема на листе).</w:t>
      </w:r>
    </w:p>
    <w:p w14:paraId="540339D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Нужно измерить длину скамейки, ширину песочницы, высоту горки (используя линейки).</w:t>
      </w:r>
    </w:p>
    <w:p w14:paraId="1ACE32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Задача:</w:t>
      </w:r>
      <w:r>
        <w:rPr>
          <w:rFonts w:ascii="Times New Roman" w:hAnsi="Times New Roman" w:cs="Times New Roman"/>
          <w:sz w:val="32"/>
          <w:szCs w:val="32"/>
        </w:rPr>
        <w:t xml:space="preserve"> Записать результаты и сравнить: что </w:t>
      </w:r>
      <w:r>
        <w:rPr>
          <w:rFonts w:ascii="Times New Roman" w:hAnsi="Times New Roman" w:cs="Times New Roman"/>
          <w:sz w:val="32"/>
          <w:szCs w:val="32"/>
          <w:lang w:val="ru-RU"/>
        </w:rPr>
        <w:t>длинее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— песочница или скамейка? что выше — горка или лесенка?</w:t>
      </w:r>
    </w:p>
    <w:p w14:paraId="7383032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Задание 2. «Дизайнеры» (геометрия)</w:t>
      </w:r>
    </w:p>
    <w:p w14:paraId="041C12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Из геометрических фигур создать эскиз горки и домика.</w:t>
      </w:r>
    </w:p>
    <w:p w14:paraId="440F1DB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Условие: В конструкции должны быть использованы минимум 3 разные геометрические фигуры.</w:t>
      </w:r>
    </w:p>
    <w:p w14:paraId="12F497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Участники представляют свои «проекты», называя использованные формы.</w:t>
      </w:r>
    </w:p>
    <w:p w14:paraId="4C51D5C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Обсуждение после выполнения:</w:t>
      </w:r>
    </w:p>
    <w:p w14:paraId="7A8434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Вопрос:</w:t>
      </w:r>
      <w:r>
        <w:rPr>
          <w:rFonts w:ascii="Times New Roman" w:hAnsi="Times New Roman" w:cs="Times New Roman"/>
          <w:sz w:val="32"/>
          <w:szCs w:val="32"/>
        </w:rPr>
        <w:t xml:space="preserve"> «Как сделать измерительную деятельность интересной для детей?» (Через реальный профессиональный контекст: «Мы строители, нам нужно точно отмерить, чтобы дом не развалился»).</w:t>
      </w:r>
    </w:p>
    <w:p w14:paraId="3CED44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 Вывод:</w:t>
      </w:r>
      <w:r>
        <w:rPr>
          <w:rFonts w:ascii="Times New Roman" w:hAnsi="Times New Roman" w:cs="Times New Roman"/>
          <w:sz w:val="32"/>
          <w:szCs w:val="32"/>
        </w:rPr>
        <w:t xml:space="preserve"> Дети осваивают измерение и геометрию не абстрактно, а с пониманием «зачем это нужно».</w:t>
      </w:r>
    </w:p>
    <w:p w14:paraId="756C951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Заключительное слово ведущего:</w:t>
      </w:r>
    </w:p>
    <w:p w14:paraId="61A07D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«Уважаемые коллеги! Самое главное, что мы сегодня поняли: математика перестает быть скучной, когда она становится нужной. Когда ребенок считает не просто так, а чтобы узнать, сколько гвоздей нужно строителю, или чтобы правильно дать сдачу в магазине — математика обретает смысл. Надеюсь, сегодняшний мастер-класс дал вам вдохновение и практические инструменты. Спасибо за работу!»</w:t>
      </w:r>
    </w:p>
    <w:p w14:paraId="64F9AC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участник получает памятку «Математика в профессиях: 10 идей для занятий и игр».</w:t>
      </w:r>
    </w:p>
    <w:p w14:paraId="30AA01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Данный мастер-класс дает педагогам не только теорию, но и конкретные, апробированные инструменты работы, которые можно адаптировать под разные возрастные группы.</w:t>
      </w:r>
    </w:p>
    <w:sectPr>
      <w:pgSz w:w="11906" w:h="16838"/>
      <w:pgMar w:top="709" w:right="850" w:bottom="709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50F93"/>
    <w:multiLevelType w:val="multilevel"/>
    <w:tmpl w:val="01750F9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9C"/>
    <w:rsid w:val="001C0DD5"/>
    <w:rsid w:val="003C1830"/>
    <w:rsid w:val="004431C8"/>
    <w:rsid w:val="00444875"/>
    <w:rsid w:val="004C569D"/>
    <w:rsid w:val="006648DA"/>
    <w:rsid w:val="00A9789C"/>
    <w:rsid w:val="00BA7A4C"/>
    <w:rsid w:val="00E24C68"/>
    <w:rsid w:val="00E30D7F"/>
    <w:rsid w:val="09344649"/>
    <w:rsid w:val="2E54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784</Words>
  <Characters>4474</Characters>
  <Lines>37</Lines>
  <Paragraphs>10</Paragraphs>
  <TotalTime>46</TotalTime>
  <ScaleCrop>false</ScaleCrop>
  <LinksUpToDate>false</LinksUpToDate>
  <CharactersWithSpaces>5248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2026-03-23T04:44:00Z</dcterms:created>
  <dc:creator>Root</dc:creator>
  <cp:lastModifiedBy>user</cp:lastModifiedBy>
  <cp:lastPrinted>2026-04-27T09:45:38Z</cp:lastPrinted>
  <dcterms:modified xsi:type="dcterms:W3CDTF">2026-04-27T09:46:00Z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B79AFC5F3B45411DB9D4D4D86A066372_12</vt:lpwstr>
  </property>
</Properties>
</file>